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4" w:rsidRPr="009E28BE" w:rsidRDefault="008108C9" w:rsidP="008108C9">
      <w:pPr>
        <w:pStyle w:val="2"/>
        <w:shd w:val="clear" w:color="auto" w:fill="FEFEFE"/>
        <w:spacing w:before="0" w:beforeAutospacing="0" w:after="0" w:afterAutospacing="0"/>
        <w:jc w:val="center"/>
        <w:textAlignment w:val="baseline"/>
        <w:rPr>
          <w:sz w:val="28"/>
          <w:szCs w:val="24"/>
        </w:rPr>
      </w:pPr>
      <w:r w:rsidRPr="009E28BE">
        <w:rPr>
          <w:sz w:val="28"/>
          <w:szCs w:val="24"/>
        </w:rPr>
        <w:t>ПОДГОТОВКА ЗАМЕЩАЮЩИХ СЕМЕЙ К ПРИЕМУ И ВОСПИТАНИЮ ДЕТЕЙ С ОВЗ</w:t>
      </w:r>
    </w:p>
    <w:p w:rsidR="006B7DB6" w:rsidRPr="00E72FB9" w:rsidRDefault="006B7DB6" w:rsidP="00E72FB9">
      <w:pPr>
        <w:pStyle w:val="2"/>
        <w:shd w:val="clear" w:color="auto" w:fill="FEFEFE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72FB9">
        <w:rPr>
          <w:sz w:val="24"/>
          <w:szCs w:val="24"/>
        </w:rPr>
        <w:t>Дети с ограниченными возможностями здоровья</w:t>
      </w:r>
      <w:r w:rsidRPr="00E72FB9">
        <w:rPr>
          <w:b w:val="0"/>
          <w:sz w:val="24"/>
          <w:szCs w:val="24"/>
        </w:rPr>
        <w:t xml:space="preserve"> </w:t>
      </w:r>
      <w:r w:rsidRPr="00E72FB9">
        <w:rPr>
          <w:sz w:val="24"/>
          <w:szCs w:val="24"/>
          <w:shd w:val="clear" w:color="auto" w:fill="FFFFFF"/>
        </w:rPr>
        <w:t xml:space="preserve">– </w:t>
      </w:r>
      <w:r w:rsidRPr="00E72FB9">
        <w:rPr>
          <w:b w:val="0"/>
          <w:sz w:val="24"/>
          <w:szCs w:val="24"/>
          <w:shd w:val="clear" w:color="auto" w:fill="FFFFFF"/>
        </w:rPr>
        <w:t>это</w:t>
      </w:r>
      <w:r w:rsidR="00E72FB9" w:rsidRPr="00E72FB9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E72FB9">
        <w:rPr>
          <w:b w:val="0"/>
          <w:sz w:val="24"/>
          <w:szCs w:val="24"/>
          <w:shd w:val="clear" w:color="auto" w:fill="FFFFFF"/>
        </w:rPr>
        <w:t>дети</w:t>
      </w:r>
      <w:r w:rsidR="008108C9">
        <w:rPr>
          <w:b w:val="0"/>
          <w:sz w:val="24"/>
          <w:szCs w:val="24"/>
          <w:shd w:val="clear" w:color="auto" w:fill="FFFFFF"/>
        </w:rPr>
        <w:t xml:space="preserve"> </w:t>
      </w:r>
      <w:r w:rsidRPr="00E72FB9">
        <w:rPr>
          <w:b w:val="0"/>
          <w:sz w:val="24"/>
          <w:szCs w:val="24"/>
          <w:shd w:val="clear" w:color="auto" w:fill="FFFFFF"/>
        </w:rPr>
        <w:t>от 0 до 18 лет, молодежь старше 18 лет,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образования. Де</w:t>
      </w:r>
      <w:r w:rsidRPr="00E72FB9">
        <w:rPr>
          <w:b w:val="0"/>
          <w:sz w:val="24"/>
          <w:szCs w:val="24"/>
        </w:rPr>
        <w:t>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</w:t>
      </w:r>
      <w:r w:rsidR="00E72FB9" w:rsidRPr="00E72FB9">
        <w:rPr>
          <w:b w:val="0"/>
          <w:sz w:val="24"/>
          <w:szCs w:val="24"/>
        </w:rPr>
        <w:t>еделения таких детей: «</w:t>
      </w:r>
      <w:r w:rsidRPr="00E72FB9">
        <w:rPr>
          <w:b w:val="0"/>
          <w:sz w:val="24"/>
          <w:szCs w:val="24"/>
        </w:rPr>
        <w:t>дети с проблемами</w:t>
      </w:r>
      <w:r w:rsidR="00E72FB9" w:rsidRPr="00E72FB9">
        <w:rPr>
          <w:b w:val="0"/>
          <w:sz w:val="24"/>
          <w:szCs w:val="24"/>
        </w:rPr>
        <w:t>»</w:t>
      </w:r>
      <w:r w:rsidRPr="00E72FB9">
        <w:rPr>
          <w:b w:val="0"/>
          <w:sz w:val="24"/>
          <w:szCs w:val="24"/>
        </w:rPr>
        <w:t xml:space="preserve">, </w:t>
      </w:r>
      <w:r w:rsidR="00E72FB9" w:rsidRPr="00E72FB9">
        <w:rPr>
          <w:b w:val="0"/>
          <w:sz w:val="24"/>
          <w:szCs w:val="24"/>
        </w:rPr>
        <w:t>«</w:t>
      </w:r>
      <w:r w:rsidRPr="00E72FB9">
        <w:rPr>
          <w:b w:val="0"/>
          <w:sz w:val="24"/>
          <w:szCs w:val="24"/>
        </w:rPr>
        <w:t>дети с особым</w:t>
      </w:r>
      <w:r w:rsidR="00E72FB9" w:rsidRPr="00E72FB9">
        <w:rPr>
          <w:b w:val="0"/>
          <w:sz w:val="24"/>
          <w:szCs w:val="24"/>
        </w:rPr>
        <w:t>и нуждами», «нетипичные дети», «</w:t>
      </w:r>
      <w:r w:rsidRPr="00E72FB9">
        <w:rPr>
          <w:b w:val="0"/>
          <w:sz w:val="24"/>
          <w:szCs w:val="24"/>
        </w:rPr>
        <w:t>дети с трудностями в обучении</w:t>
      </w:r>
      <w:r w:rsidR="00E72FB9" w:rsidRPr="00E72FB9">
        <w:rPr>
          <w:b w:val="0"/>
          <w:sz w:val="24"/>
          <w:szCs w:val="24"/>
        </w:rPr>
        <w:t>»</w:t>
      </w:r>
      <w:r w:rsidRPr="00E72FB9">
        <w:rPr>
          <w:b w:val="0"/>
          <w:sz w:val="24"/>
          <w:szCs w:val="24"/>
        </w:rPr>
        <w:t xml:space="preserve">, </w:t>
      </w:r>
      <w:r w:rsidR="00E72FB9" w:rsidRPr="00E72FB9">
        <w:rPr>
          <w:b w:val="0"/>
          <w:sz w:val="24"/>
          <w:szCs w:val="24"/>
        </w:rPr>
        <w:t>«аномальные дети»</w:t>
      </w:r>
      <w:r w:rsidRPr="00E72FB9">
        <w:rPr>
          <w:b w:val="0"/>
          <w:sz w:val="24"/>
          <w:szCs w:val="24"/>
        </w:rPr>
        <w:t xml:space="preserve">, </w:t>
      </w:r>
      <w:r w:rsidR="00E72FB9" w:rsidRPr="00E72FB9">
        <w:rPr>
          <w:b w:val="0"/>
          <w:sz w:val="24"/>
          <w:szCs w:val="24"/>
        </w:rPr>
        <w:t>«</w:t>
      </w:r>
      <w:r w:rsidRPr="00E72FB9">
        <w:rPr>
          <w:b w:val="0"/>
          <w:sz w:val="24"/>
          <w:szCs w:val="24"/>
        </w:rPr>
        <w:t>исключительные дети</w:t>
      </w:r>
      <w:r w:rsidR="00E72FB9" w:rsidRPr="00E72FB9">
        <w:rPr>
          <w:b w:val="0"/>
          <w:sz w:val="24"/>
          <w:szCs w:val="24"/>
        </w:rPr>
        <w:t>»</w:t>
      </w:r>
      <w:r w:rsidRPr="00E72FB9">
        <w:rPr>
          <w:b w:val="0"/>
          <w:sz w:val="24"/>
          <w:szCs w:val="24"/>
        </w:rPr>
        <w:t xml:space="preserve">. Наличие того или иного дефекта (недостатка) не предопределяет неправильного, с точки зрения общества, развития. </w:t>
      </w:r>
    </w:p>
    <w:p w:rsidR="006B7DB6" w:rsidRPr="00E72FB9" w:rsidRDefault="006B7DB6" w:rsidP="00E72FB9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дети, с нарушениями:</w:t>
      </w:r>
    </w:p>
    <w:p w:rsidR="006B7DB6" w:rsidRP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 (позднооглохшие, слабослышащие, глухие);</w:t>
      </w:r>
    </w:p>
    <w:p w:rsidR="006B7DB6" w:rsidRP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(слабовидящие, слепые);</w:t>
      </w:r>
    </w:p>
    <w:p w:rsid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(разные степени);</w:t>
      </w:r>
    </w:p>
    <w:p w:rsidR="006B7DB6" w:rsidRP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интеллекта;</w:t>
      </w:r>
    </w:p>
    <w:p w:rsidR="006B7DB6" w:rsidRP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</w:t>
      </w:r>
      <w:proofErr w:type="spellStart"/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(ЗПР);</w:t>
      </w:r>
    </w:p>
    <w:p w:rsidR="006B7DB6" w:rsidRP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аппарата;</w:t>
      </w:r>
    </w:p>
    <w:p w:rsidR="006B7DB6" w:rsidRPr="00E72FB9" w:rsidRDefault="006B7DB6" w:rsidP="00E72FB9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сферы.</w:t>
      </w:r>
    </w:p>
    <w:p w:rsidR="00D71A26" w:rsidRPr="00E72FB9" w:rsidRDefault="006B7DB6" w:rsidP="00E72FB9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категория</w:t>
      </w:r>
      <w:r w:rsid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дети, имеющие множественные нарушения (сочетание двух или трех нарушений).</w:t>
      </w:r>
      <w:r w:rsidR="00D71A26" w:rsidRPr="00E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A26" w:rsidRPr="00E72FB9">
        <w:rPr>
          <w:rFonts w:ascii="Times New Roman" w:hAnsi="Times New Roman" w:cs="Times New Roman"/>
          <w:sz w:val="24"/>
          <w:szCs w:val="24"/>
        </w:rPr>
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воспитании, в семейном устройстве и социальной адаптации.</w:t>
      </w:r>
    </w:p>
    <w:p w:rsidR="006B7DB6" w:rsidRPr="009E28BE" w:rsidRDefault="009E28BE" w:rsidP="00E72FB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E28BE">
        <w:rPr>
          <w:rFonts w:ascii="Times New Roman" w:hAnsi="Times New Roman" w:cs="Times New Roman"/>
          <w:b/>
          <w:sz w:val="28"/>
          <w:szCs w:val="24"/>
        </w:rPr>
        <w:t>ВИДЫ ОВЗ У ДЕТЕЙ:</w:t>
      </w:r>
    </w:p>
    <w:p w:rsidR="006B7DB6" w:rsidRPr="00E72FB9" w:rsidRDefault="006B7DB6" w:rsidP="00E72FB9">
      <w:pPr>
        <w:pStyle w:val="a3"/>
        <w:shd w:val="clear" w:color="auto" w:fill="FEFEFE"/>
        <w:spacing w:before="0" w:beforeAutospacing="0" w:after="0" w:afterAutospacing="0"/>
        <w:textAlignment w:val="baseline"/>
      </w:pPr>
      <w:r w:rsidRPr="00E72FB9">
        <w:t>1. Нарушения психических процессов. Речь идет о восприятии, внимании, памяти, мышлении, речи, эмоциях и воле.</w:t>
      </w:r>
    </w:p>
    <w:p w:rsidR="006B7DB6" w:rsidRPr="00E72FB9" w:rsidRDefault="006B7DB6" w:rsidP="00E72FB9">
      <w:pPr>
        <w:pStyle w:val="a3"/>
        <w:shd w:val="clear" w:color="auto" w:fill="FEFEFE"/>
        <w:spacing w:before="0" w:beforeAutospacing="0" w:after="0" w:afterAutospacing="0"/>
        <w:textAlignment w:val="baseline"/>
      </w:pPr>
      <w:r w:rsidRPr="00E72FB9">
        <w:t>2. Нарушения в сенсорных функциях. Это</w:t>
      </w:r>
      <w:r w:rsidR="00E72FB9">
        <w:t xml:space="preserve"> </w:t>
      </w:r>
      <w:r w:rsidRPr="00E72FB9">
        <w:t>— зрение, слух, обоняние и осязание.</w:t>
      </w:r>
    </w:p>
    <w:p w:rsidR="006B7DB6" w:rsidRPr="00E72FB9" w:rsidRDefault="006B7DB6" w:rsidP="00E72FB9">
      <w:pPr>
        <w:pStyle w:val="a3"/>
        <w:shd w:val="clear" w:color="auto" w:fill="FEFEFE"/>
        <w:spacing w:before="0" w:beforeAutospacing="0" w:after="0" w:afterAutospacing="0"/>
        <w:textAlignment w:val="baseline"/>
      </w:pPr>
      <w:r w:rsidRPr="00E72FB9">
        <w:t>3.Нарушения функций дыхания, выделения, обмена веществ, кровообращения, пищеварения и внутренней секреции.</w:t>
      </w:r>
    </w:p>
    <w:p w:rsidR="006B7DB6" w:rsidRPr="00E72FB9" w:rsidRDefault="006B7DB6" w:rsidP="00E72FB9">
      <w:pPr>
        <w:pStyle w:val="a3"/>
        <w:shd w:val="clear" w:color="auto" w:fill="FEFEFE"/>
        <w:spacing w:before="0" w:beforeAutospacing="0" w:after="0" w:afterAutospacing="0"/>
        <w:textAlignment w:val="baseline"/>
      </w:pPr>
      <w:r w:rsidRPr="00E72FB9">
        <w:t xml:space="preserve">4. Изменения </w:t>
      </w:r>
      <w:r w:rsidR="00E72FB9" w:rsidRPr="00E72FB9">
        <w:t>статодинамической</w:t>
      </w:r>
      <w:r w:rsidRPr="00E72FB9">
        <w:t xml:space="preserve"> функции.</w:t>
      </w:r>
    </w:p>
    <w:p w:rsidR="00F53D95" w:rsidRPr="009E28BE" w:rsidRDefault="006B7DB6" w:rsidP="008108C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E28BE">
        <w:rPr>
          <w:rFonts w:ascii="Times New Roman" w:hAnsi="Times New Roman" w:cs="Times New Roman"/>
          <w:b/>
          <w:bCs/>
          <w:iCs/>
          <w:sz w:val="28"/>
          <w:szCs w:val="24"/>
        </w:rPr>
        <w:t>КРИТЕРИИ РЕСУРСНОСТИ ЗАМЕЩАЮЩЕЙ СЕМЬИ ДЛЯ ПРИЕМА РЕБЕНКА с ОВЗ</w:t>
      </w:r>
      <w:r w:rsidR="00F53D95" w:rsidRPr="009E28BE">
        <w:rPr>
          <w:rFonts w:ascii="Times New Roman" w:hAnsi="Times New Roman" w:cs="Times New Roman"/>
          <w:b/>
          <w:bCs/>
          <w:iCs/>
          <w:sz w:val="28"/>
          <w:szCs w:val="24"/>
        </w:rPr>
        <w:t>.</w:t>
      </w:r>
    </w:p>
    <w:p w:rsidR="006B7DB6" w:rsidRPr="00E72FB9" w:rsidRDefault="006B7DB6" w:rsidP="008108C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Наличие в семье кровного ребенка – инвалида с аналогичным заболеванием или опыт семейного воспитания подобного ребенка;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Жизнеспособность семьи, семья способна справиться со стрессом приема особого ребенка;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Наличие хорошо организованной социально – поддерживающей сети;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Полная семья, стабильность брака не менее 5 лет, ориентация на продолжение брака;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Мотивация приема: гармоничный, альтруистический тип мотивации;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Реалистичные ожидания, установка на постоянное размещение или длительные отношения, потребность в идентификации с ребенком, положительный прогноз влияния ребенка на семью;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удовлетворенность материальным положением семьи, экономическая мобильность, наличие в доме пространства для приемного ребенка;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эмоциональная зрелость, жизнестойкость, ответственность, эмоциональная стабильность, высокая удовлетворенность качеством жизни;</w:t>
      </w:r>
    </w:p>
    <w:p w:rsidR="006B7DB6" w:rsidRPr="00E72FB9" w:rsidRDefault="006B7DB6" w:rsidP="008108C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FB9">
        <w:rPr>
          <w:rFonts w:ascii="Times New Roman" w:hAnsi="Times New Roman" w:cs="Times New Roman"/>
          <w:sz w:val="24"/>
          <w:szCs w:val="24"/>
        </w:rPr>
        <w:t>высокая оценка своих родительских компетенций, ориентация на поддержку ребенка, наличие опыта воспитания детей;</w:t>
      </w:r>
    </w:p>
    <w:p w:rsidR="008108C9" w:rsidRDefault="008108C9" w:rsidP="008108C9">
      <w:pPr>
        <w:pStyle w:val="a3"/>
        <w:shd w:val="clear" w:color="auto" w:fill="FEFEFE"/>
        <w:spacing w:before="0" w:beforeAutospacing="0" w:after="0" w:afterAutospacing="0"/>
        <w:textAlignment w:val="baseline"/>
        <w:rPr>
          <w:b/>
          <w:u w:val="single"/>
        </w:rPr>
      </w:pPr>
      <w:bookmarkStart w:id="0" w:name="_GoBack"/>
      <w:bookmarkEnd w:id="0"/>
    </w:p>
    <w:sectPr w:rsidR="008108C9" w:rsidSect="00F776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98"/>
    <w:multiLevelType w:val="hybridMultilevel"/>
    <w:tmpl w:val="F7A043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87E62"/>
    <w:multiLevelType w:val="multilevel"/>
    <w:tmpl w:val="9B3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A2A08"/>
    <w:multiLevelType w:val="hybridMultilevel"/>
    <w:tmpl w:val="680E43F6"/>
    <w:lvl w:ilvl="0" w:tplc="AEB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A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5B2A00"/>
    <w:multiLevelType w:val="hybridMultilevel"/>
    <w:tmpl w:val="6460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3974"/>
    <w:multiLevelType w:val="hybridMultilevel"/>
    <w:tmpl w:val="681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A5C5E"/>
    <w:multiLevelType w:val="hybridMultilevel"/>
    <w:tmpl w:val="634A7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60991"/>
    <w:multiLevelType w:val="hybridMultilevel"/>
    <w:tmpl w:val="40C887AE"/>
    <w:lvl w:ilvl="0" w:tplc="A962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0A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0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A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3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6"/>
    <w:rsid w:val="00245466"/>
    <w:rsid w:val="00361C1F"/>
    <w:rsid w:val="00376ECA"/>
    <w:rsid w:val="00592104"/>
    <w:rsid w:val="006B7DB6"/>
    <w:rsid w:val="008108C9"/>
    <w:rsid w:val="00850946"/>
    <w:rsid w:val="009E28BE"/>
    <w:rsid w:val="00B933E2"/>
    <w:rsid w:val="00D71A26"/>
    <w:rsid w:val="00E72FB9"/>
    <w:rsid w:val="00F53D95"/>
    <w:rsid w:val="00F65E75"/>
    <w:rsid w:val="00F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6"/>
  </w:style>
  <w:style w:type="paragraph" w:styleId="2">
    <w:name w:val="heading 2"/>
    <w:basedOn w:val="a"/>
    <w:link w:val="20"/>
    <w:uiPriority w:val="9"/>
    <w:qFormat/>
    <w:rsid w:val="006B7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DB6"/>
  </w:style>
  <w:style w:type="character" w:customStyle="1" w:styleId="20">
    <w:name w:val="Заголовок 2 Знак"/>
    <w:basedOn w:val="a0"/>
    <w:link w:val="2"/>
    <w:uiPriority w:val="9"/>
    <w:rsid w:val="006B7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6"/>
  </w:style>
  <w:style w:type="paragraph" w:styleId="2">
    <w:name w:val="heading 2"/>
    <w:basedOn w:val="a"/>
    <w:link w:val="20"/>
    <w:uiPriority w:val="9"/>
    <w:qFormat/>
    <w:rsid w:val="006B7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DB6"/>
  </w:style>
  <w:style w:type="character" w:customStyle="1" w:styleId="20">
    <w:name w:val="Заголовок 2 Знак"/>
    <w:basedOn w:val="a0"/>
    <w:link w:val="2"/>
    <w:uiPriority w:val="9"/>
    <w:rsid w:val="006B7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Kapelka_Present</dc:creator>
  <cp:keywords/>
  <dc:description/>
  <cp:lastModifiedBy>Kapelka-1</cp:lastModifiedBy>
  <cp:revision>4</cp:revision>
  <dcterms:created xsi:type="dcterms:W3CDTF">2017-02-13T13:03:00Z</dcterms:created>
  <dcterms:modified xsi:type="dcterms:W3CDTF">2017-10-31T09:03:00Z</dcterms:modified>
</cp:coreProperties>
</file>